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31F1" w:rsidRPr="005331F1" w:rsidRDefault="005331F1" w:rsidP="005331F1">
      <w:pPr>
        <w:shd w:val="clear" w:color="auto" w:fill="FFFFFF"/>
        <w:spacing w:before="150" w:after="150" w:line="240" w:lineRule="auto"/>
        <w:jc w:val="center"/>
        <w:rPr>
          <w:rFonts w:ascii="Arial" w:eastAsia="Times New Roman" w:hAnsi="Arial" w:cs="Arial"/>
          <w:color w:val="442D25"/>
          <w:sz w:val="20"/>
          <w:szCs w:val="20"/>
          <w:lang w:eastAsia="ru-RU"/>
        </w:rPr>
      </w:pPr>
      <w:r w:rsidRPr="005331F1">
        <w:rPr>
          <w:rFonts w:ascii="Arial" w:eastAsia="Times New Roman" w:hAnsi="Arial" w:cs="Arial"/>
          <w:b/>
          <w:bCs/>
          <w:color w:val="442D25"/>
          <w:sz w:val="20"/>
          <w:szCs w:val="20"/>
          <w:lang w:eastAsia="ru-RU"/>
        </w:rPr>
        <w:t>пгт Калевала, 14-й км шоссе Калевала — Тунгозеро</w:t>
      </w:r>
    </w:p>
    <w:p w:rsidR="005331F1" w:rsidRPr="005331F1" w:rsidRDefault="005331F1" w:rsidP="005331F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442D25"/>
          <w:sz w:val="20"/>
          <w:szCs w:val="20"/>
          <w:lang w:eastAsia="ru-RU"/>
        </w:rPr>
      </w:pPr>
      <w:r w:rsidRPr="005331F1">
        <w:rPr>
          <w:rFonts w:ascii="Arial" w:eastAsia="Times New Roman" w:hAnsi="Arial" w:cs="Arial"/>
          <w:color w:val="442D25"/>
          <w:sz w:val="20"/>
          <w:szCs w:val="20"/>
          <w:lang w:eastAsia="ru-RU"/>
        </w:rPr>
        <w:t>пгт Калевала, 14-й км шоссе</w:t>
      </w:r>
    </w:p>
    <w:p w:rsidR="005331F1" w:rsidRDefault="005331F1" w:rsidP="005331F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442D25"/>
          <w:sz w:val="20"/>
          <w:szCs w:val="20"/>
          <w:lang w:eastAsia="ru-RU"/>
        </w:rPr>
      </w:pPr>
      <w:r w:rsidRPr="005331F1">
        <w:rPr>
          <w:rFonts w:ascii="Arial" w:eastAsia="Times New Roman" w:hAnsi="Arial" w:cs="Arial"/>
          <w:color w:val="442D25"/>
          <w:sz w:val="20"/>
          <w:szCs w:val="20"/>
          <w:lang w:eastAsia="ru-RU"/>
        </w:rPr>
        <w:t>Калевала — Тунгозеро</w:t>
      </w:r>
    </w:p>
    <w:p w:rsidR="005331F1" w:rsidRDefault="005331F1" w:rsidP="005331F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442D25"/>
          <w:sz w:val="20"/>
          <w:szCs w:val="20"/>
          <w:lang w:eastAsia="ru-RU"/>
        </w:rPr>
      </w:pPr>
      <w:bookmarkStart w:id="0" w:name="_GoBack"/>
      <w:bookmarkEnd w:id="0"/>
    </w:p>
    <w:p w:rsidR="005331F1" w:rsidRDefault="005331F1" w:rsidP="005331F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442D25"/>
          <w:sz w:val="20"/>
          <w:szCs w:val="20"/>
          <w:lang w:eastAsia="ru-RU"/>
        </w:rPr>
      </w:pPr>
    </w:p>
    <w:p w:rsidR="005331F1" w:rsidRPr="005331F1" w:rsidRDefault="005331F1" w:rsidP="005331F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442D25"/>
          <w:sz w:val="20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 wp14:anchorId="1C1DE5B3" wp14:editId="34B7905C">
            <wp:extent cx="5715000" cy="6391275"/>
            <wp:effectExtent l="0" t="0" r="0" b="9525"/>
            <wp:docPr id="7" name="Рисунок 7" descr="14-km-Tungoze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4-km-Tungozero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639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1F1" w:rsidRPr="005331F1" w:rsidRDefault="005331F1" w:rsidP="005331F1">
      <w:pPr>
        <w:shd w:val="clear" w:color="auto" w:fill="FFFFFF"/>
        <w:spacing w:before="150" w:after="150" w:line="240" w:lineRule="auto"/>
        <w:jc w:val="both"/>
        <w:rPr>
          <w:rFonts w:ascii="Arial" w:eastAsia="Times New Roman" w:hAnsi="Arial" w:cs="Arial"/>
          <w:color w:val="442D25"/>
          <w:sz w:val="20"/>
          <w:szCs w:val="20"/>
          <w:lang w:eastAsia="ru-RU"/>
        </w:rPr>
      </w:pPr>
      <w:r w:rsidRPr="005331F1">
        <w:rPr>
          <w:rFonts w:ascii="Arial" w:eastAsia="Times New Roman" w:hAnsi="Arial" w:cs="Arial"/>
          <w:color w:val="442D25"/>
          <w:sz w:val="20"/>
          <w:szCs w:val="20"/>
          <w:lang w:eastAsia="ru-RU"/>
        </w:rPr>
        <w:lastRenderedPageBreak/>
        <w:t>30 июля 1941 г. части 54-й стрелковой дивизии Северного (Карельского) фронта после тяжёлых боёв с превосходящими силами 3-й стрелковой дивизии финской армии в приграничной полосе и в районе р. Войницы, продолжавшихся в течение месяца, по приказу командования отошли на рубеж оз. Безымянное — Кис-Кис — Черкиярви. Здесь упорным сопротивлением они окончательно остановили продвижение противника на ухтинском направлении.</w:t>
      </w:r>
    </w:p>
    <w:p w:rsidR="005331F1" w:rsidRPr="005331F1" w:rsidRDefault="005331F1" w:rsidP="005331F1">
      <w:pPr>
        <w:shd w:val="clear" w:color="auto" w:fill="FFFFFF"/>
        <w:spacing w:before="150" w:after="150" w:line="240" w:lineRule="auto"/>
        <w:jc w:val="both"/>
        <w:rPr>
          <w:rFonts w:ascii="Arial" w:eastAsia="Times New Roman" w:hAnsi="Arial" w:cs="Arial"/>
          <w:color w:val="442D25"/>
          <w:sz w:val="20"/>
          <w:szCs w:val="20"/>
          <w:lang w:eastAsia="ru-RU"/>
        </w:rPr>
      </w:pPr>
      <w:r w:rsidRPr="005331F1">
        <w:rPr>
          <w:rFonts w:ascii="Arial" w:eastAsia="Times New Roman" w:hAnsi="Arial" w:cs="Arial"/>
          <w:color w:val="442D25"/>
          <w:sz w:val="20"/>
          <w:szCs w:val="20"/>
          <w:lang w:eastAsia="ru-RU"/>
        </w:rPr>
        <w:t>Северо-восточный фланг рубежа обороны 54-й дивизии проходил по южному берегу р. Ухты в районе 14-го км шоссе Ухта — Тунгозеро. Длина рубежа составляла около 6 км. В начале сентября 1944 г. 54-ю дивизию на линии Кис-Кис — Черкиярви сменили части 367-й стрелковой дивизии, которые 15 сентября 1944 г. перешли с этого рубежа в наступление в направлении Ухта — Войница — Юнтусранта и освободили от врага северо-западную часть Ухтинского (Калевальского) р-на.</w:t>
      </w:r>
    </w:p>
    <w:p w:rsidR="005331F1" w:rsidRPr="005331F1" w:rsidRDefault="005331F1" w:rsidP="005331F1">
      <w:pPr>
        <w:shd w:val="clear" w:color="auto" w:fill="FFFFFF"/>
        <w:spacing w:before="150" w:after="150" w:line="240" w:lineRule="auto"/>
        <w:jc w:val="both"/>
        <w:rPr>
          <w:rFonts w:ascii="Arial" w:eastAsia="Times New Roman" w:hAnsi="Arial" w:cs="Arial"/>
          <w:color w:val="442D25"/>
          <w:sz w:val="20"/>
          <w:szCs w:val="20"/>
          <w:lang w:eastAsia="ru-RU"/>
        </w:rPr>
      </w:pPr>
      <w:r w:rsidRPr="005331F1">
        <w:rPr>
          <w:rFonts w:ascii="Arial" w:eastAsia="Times New Roman" w:hAnsi="Arial" w:cs="Arial"/>
          <w:color w:val="442D25"/>
          <w:sz w:val="20"/>
          <w:szCs w:val="20"/>
          <w:lang w:eastAsia="ru-RU"/>
        </w:rPr>
        <w:t>На линии рубежа обороны советских войск на высоком холме в 60 м к востоку от шоссе возле моста через реку установлен памятный знак. Это бетонная стела, увенчанная пятиконечной металлической звездой. В центральной части стелы — беломраморная плита с текстом: «На этом рубеже были остановлены немецко-финские захватчики. Июнь 1941 — июнь 1944». Справа и слева от мемориальной доски начертаны даты: «1941» и «1944».</w:t>
      </w:r>
    </w:p>
    <w:p w:rsidR="005331F1" w:rsidRDefault="005331F1" w:rsidP="005331F1">
      <w:pPr>
        <w:shd w:val="clear" w:color="auto" w:fill="FFFFFF"/>
        <w:spacing w:before="150" w:after="150" w:line="240" w:lineRule="auto"/>
        <w:jc w:val="both"/>
        <w:rPr>
          <w:rFonts w:ascii="Arial" w:eastAsia="Times New Roman" w:hAnsi="Arial" w:cs="Arial"/>
          <w:color w:val="442D25"/>
          <w:sz w:val="20"/>
          <w:szCs w:val="20"/>
          <w:lang w:eastAsia="ru-RU"/>
        </w:rPr>
      </w:pPr>
      <w:r w:rsidRPr="005331F1">
        <w:rPr>
          <w:rFonts w:ascii="Arial" w:eastAsia="Times New Roman" w:hAnsi="Arial" w:cs="Arial"/>
          <w:color w:val="442D25"/>
          <w:sz w:val="20"/>
          <w:szCs w:val="20"/>
          <w:lang w:eastAsia="ru-RU"/>
        </w:rPr>
        <w:t>На южном берегу р. Ухты сохранились многочисленные остатки оборонительных сооружений советских войск, на северном берегу находятся остатки финских оборонительных укреплений.</w:t>
      </w:r>
    </w:p>
    <w:p w:rsidR="005331F1" w:rsidRPr="005331F1" w:rsidRDefault="005331F1" w:rsidP="005331F1">
      <w:pPr>
        <w:shd w:val="clear" w:color="auto" w:fill="FFFFFF"/>
        <w:spacing w:before="150" w:after="150" w:line="240" w:lineRule="auto"/>
        <w:jc w:val="both"/>
        <w:rPr>
          <w:rFonts w:ascii="Arial" w:eastAsia="Times New Roman" w:hAnsi="Arial" w:cs="Arial"/>
          <w:color w:val="442D25"/>
          <w:sz w:val="20"/>
          <w:szCs w:val="20"/>
          <w:lang w:eastAsia="ru-RU"/>
        </w:rPr>
      </w:pPr>
    </w:p>
    <w:p w:rsidR="0056353F" w:rsidRPr="005331F1" w:rsidRDefault="005331F1" w:rsidP="005331F1">
      <w:r w:rsidRPr="005331F1">
        <w:rPr>
          <w:rFonts w:ascii="Arial" w:eastAsia="Times New Roman" w:hAnsi="Arial" w:cs="Arial"/>
          <w:noProof/>
          <w:color w:val="7F430F"/>
          <w:sz w:val="20"/>
          <w:szCs w:val="20"/>
          <w:lang w:eastAsia="ru-RU"/>
        </w:rPr>
        <w:drawing>
          <wp:inline distT="0" distB="0" distL="0" distR="0" wp14:anchorId="34D36CEB" wp14:editId="2E0651DB">
            <wp:extent cx="1876425" cy="2381250"/>
            <wp:effectExtent l="0" t="0" r="9525" b="0"/>
            <wp:docPr id="2" name="Рисунок 2" descr="http://monuments.karelia.ru/assets/Kniga-VOV-v-Karelii/Kalevalskij-rajon/_resampled/resizedimage197250-14-km-Tungozero-1.png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onuments.karelia.ru/assets/Kniga-VOV-v-Karelii/Kalevalskij-rajon/_resampled/resizedimage197250-14-km-Tungozero-1.png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48F790A" wp14:editId="4BA93320">
            <wp:extent cx="2171700" cy="2371386"/>
            <wp:effectExtent l="0" t="0" r="0" b="0"/>
            <wp:docPr id="1" name="Рисунок 1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hot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222" cy="2412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823D9C0" wp14:editId="3D713EFA">
            <wp:extent cx="2057400" cy="2362200"/>
            <wp:effectExtent l="0" t="0" r="0" b="0"/>
            <wp:docPr id="5" name="Рисунок 5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hot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6353F" w:rsidRPr="005331F1" w:rsidSect="0056353F">
      <w:pgSz w:w="16838" w:h="11906" w:orient="landscape"/>
      <w:pgMar w:top="142" w:right="1134" w:bottom="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7542"/>
    <w:rsid w:val="00057542"/>
    <w:rsid w:val="000C4223"/>
    <w:rsid w:val="003D1C99"/>
    <w:rsid w:val="005331F1"/>
    <w:rsid w:val="0056353F"/>
    <w:rsid w:val="00713261"/>
    <w:rsid w:val="00941640"/>
    <w:rsid w:val="009D7890"/>
    <w:rsid w:val="00A345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D57A404-5287-4F01-BA11-43382974D6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3451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132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34515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A3451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847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4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42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9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94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13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0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69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7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1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8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16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://monuments.karelia.ru/assets/Kniga-VOV-v-Karelii/Kalevalskij-rajon/14-km-Tungozero-1.png?r=61995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234</Words>
  <Characters>1334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МойКомп</dc:creator>
  <cp:keywords/>
  <dc:description/>
  <cp:lastModifiedBy>МойКомп</cp:lastModifiedBy>
  <cp:revision>8</cp:revision>
  <dcterms:created xsi:type="dcterms:W3CDTF">2022-04-06T06:48:00Z</dcterms:created>
  <dcterms:modified xsi:type="dcterms:W3CDTF">2022-04-06T07:50:00Z</dcterms:modified>
</cp:coreProperties>
</file>