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5B" w:rsidRDefault="004A045B" w:rsidP="009F7F54">
      <w:pPr>
        <w:spacing w:after="0" w:line="240" w:lineRule="auto"/>
        <w:ind w:left="-993"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7911" w:rsidRPr="00955451" w:rsidRDefault="00955451" w:rsidP="00955451">
      <w:pPr>
        <w:spacing w:after="0" w:line="240" w:lineRule="auto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Итоги заседания рабочей группы</w:t>
      </w:r>
    </w:p>
    <w:p w:rsidR="00415DB3" w:rsidRPr="00955451" w:rsidRDefault="00415DB3" w:rsidP="00955451">
      <w:pPr>
        <w:spacing w:after="0" w:line="240" w:lineRule="auto"/>
        <w:ind w:right="-1"/>
        <w:jc w:val="both"/>
        <w:rPr>
          <w:rFonts w:ascii="Segoe UI" w:hAnsi="Segoe UI" w:cs="Segoe UI"/>
          <w:sz w:val="24"/>
          <w:szCs w:val="24"/>
        </w:rPr>
      </w:pPr>
    </w:p>
    <w:p w:rsidR="00221553" w:rsidRPr="00955451" w:rsidRDefault="00221553" w:rsidP="00955451">
      <w:pPr>
        <w:spacing w:after="0" w:line="240" w:lineRule="auto"/>
        <w:ind w:right="-1"/>
        <w:jc w:val="both"/>
        <w:rPr>
          <w:rFonts w:ascii="Segoe UI" w:hAnsi="Segoe UI" w:cs="Segoe UI"/>
          <w:sz w:val="24"/>
          <w:szCs w:val="24"/>
        </w:rPr>
      </w:pPr>
    </w:p>
    <w:p w:rsidR="00427911" w:rsidRPr="00955451" w:rsidRDefault="00687492" w:rsidP="007E6816">
      <w:pPr>
        <w:spacing w:after="0" w:line="240" w:lineRule="auto"/>
        <w:ind w:right="-1" w:firstLine="709"/>
        <w:jc w:val="both"/>
        <w:rPr>
          <w:rFonts w:ascii="Segoe UI" w:hAnsi="Segoe UI" w:cs="Segoe UI"/>
          <w:sz w:val="24"/>
          <w:szCs w:val="24"/>
        </w:rPr>
      </w:pPr>
      <w:r w:rsidRPr="00955451">
        <w:rPr>
          <w:rFonts w:ascii="Segoe UI" w:hAnsi="Segoe UI" w:cs="Segoe UI"/>
          <w:sz w:val="24"/>
          <w:szCs w:val="24"/>
        </w:rPr>
        <w:t>1</w:t>
      </w:r>
      <w:r w:rsidR="00221553" w:rsidRPr="00955451">
        <w:rPr>
          <w:rFonts w:ascii="Segoe UI" w:hAnsi="Segoe UI" w:cs="Segoe UI"/>
          <w:sz w:val="24"/>
          <w:szCs w:val="24"/>
        </w:rPr>
        <w:t xml:space="preserve">3 </w:t>
      </w:r>
      <w:r w:rsidRPr="00955451">
        <w:rPr>
          <w:rFonts w:ascii="Segoe UI" w:hAnsi="Segoe UI" w:cs="Segoe UI"/>
          <w:sz w:val="24"/>
          <w:szCs w:val="24"/>
        </w:rPr>
        <w:t>марта</w:t>
      </w:r>
      <w:r w:rsidR="00221553" w:rsidRPr="00955451">
        <w:rPr>
          <w:rFonts w:ascii="Segoe UI" w:hAnsi="Segoe UI" w:cs="Segoe UI"/>
          <w:sz w:val="24"/>
          <w:szCs w:val="24"/>
        </w:rPr>
        <w:t xml:space="preserve"> 2019 в Управлении Росреестра по Республике Карелия </w:t>
      </w:r>
      <w:r w:rsidRPr="00955451">
        <w:rPr>
          <w:rFonts w:ascii="Segoe UI" w:hAnsi="Segoe UI" w:cs="Segoe UI"/>
          <w:sz w:val="24"/>
          <w:szCs w:val="24"/>
        </w:rPr>
        <w:t xml:space="preserve">проведено </w:t>
      </w:r>
      <w:r w:rsidR="00221553" w:rsidRPr="00955451">
        <w:rPr>
          <w:rFonts w:ascii="Segoe UI" w:hAnsi="Segoe UI" w:cs="Segoe UI"/>
          <w:sz w:val="24"/>
          <w:szCs w:val="24"/>
        </w:rPr>
        <w:t>очередное заседание м</w:t>
      </w:r>
      <w:r w:rsidR="002923AF" w:rsidRPr="00955451">
        <w:rPr>
          <w:rFonts w:ascii="Segoe UI" w:hAnsi="Segoe UI" w:cs="Segoe UI"/>
          <w:sz w:val="24"/>
          <w:szCs w:val="24"/>
        </w:rPr>
        <w:t>ежведомственной рабочей группы по вопросам, связанным с приведением в соответствие сведений Единого государственного реестра недвижимости и государственного лесного реестра о лесных участках.</w:t>
      </w:r>
    </w:p>
    <w:p w:rsidR="00687492" w:rsidRPr="00955451" w:rsidRDefault="00687492" w:rsidP="007E6816">
      <w:pPr>
        <w:spacing w:after="0" w:line="240" w:lineRule="auto"/>
        <w:ind w:right="-1" w:firstLine="709"/>
        <w:jc w:val="both"/>
        <w:rPr>
          <w:rFonts w:ascii="Segoe UI" w:hAnsi="Segoe UI" w:cs="Segoe UI"/>
          <w:sz w:val="24"/>
          <w:szCs w:val="24"/>
        </w:rPr>
      </w:pPr>
      <w:r w:rsidRPr="00955451">
        <w:rPr>
          <w:rFonts w:ascii="Segoe UI" w:hAnsi="Segoe UI" w:cs="Segoe UI"/>
          <w:sz w:val="24"/>
          <w:szCs w:val="24"/>
        </w:rPr>
        <w:t xml:space="preserve">В рамках реализации Федерального закона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(Закон о лесной амнистии) рабочей группой рассматривались земельные участки категории земель </w:t>
      </w:r>
      <w:r w:rsidR="001969F9" w:rsidRPr="00955451">
        <w:rPr>
          <w:rFonts w:ascii="Segoe UI" w:hAnsi="Segoe UI" w:cs="Segoe UI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955451">
        <w:rPr>
          <w:rFonts w:ascii="Segoe UI" w:hAnsi="Segoe UI" w:cs="Segoe UI"/>
          <w:sz w:val="24"/>
          <w:szCs w:val="24"/>
        </w:rPr>
        <w:t>.</w:t>
      </w:r>
    </w:p>
    <w:p w:rsidR="00687492" w:rsidRPr="00955451" w:rsidRDefault="00BE25F0" w:rsidP="007E6816">
      <w:pPr>
        <w:spacing w:after="0" w:line="240" w:lineRule="auto"/>
        <w:ind w:right="-1" w:firstLine="709"/>
        <w:jc w:val="both"/>
        <w:rPr>
          <w:rFonts w:ascii="Segoe UI" w:hAnsi="Segoe UI" w:cs="Segoe UI"/>
          <w:sz w:val="24"/>
          <w:szCs w:val="24"/>
        </w:rPr>
      </w:pPr>
      <w:r w:rsidRPr="00955451">
        <w:rPr>
          <w:rFonts w:ascii="Segoe UI" w:hAnsi="Segoe UI" w:cs="Segoe UI"/>
          <w:sz w:val="24"/>
          <w:szCs w:val="24"/>
        </w:rPr>
        <w:t>Основным</w:t>
      </w:r>
      <w:r w:rsidR="00687492" w:rsidRPr="00955451">
        <w:rPr>
          <w:rFonts w:ascii="Segoe UI" w:hAnsi="Segoe UI" w:cs="Segoe UI"/>
          <w:sz w:val="24"/>
          <w:szCs w:val="24"/>
        </w:rPr>
        <w:t xml:space="preserve"> критерием признания прио</w:t>
      </w:r>
      <w:r w:rsidRPr="00955451">
        <w:rPr>
          <w:rFonts w:ascii="Segoe UI" w:hAnsi="Segoe UI" w:cs="Segoe UI"/>
          <w:sz w:val="24"/>
          <w:szCs w:val="24"/>
        </w:rPr>
        <w:t>ритета</w:t>
      </w:r>
      <w:r w:rsidR="00687492" w:rsidRPr="00955451">
        <w:rPr>
          <w:rFonts w:ascii="Segoe UI" w:hAnsi="Segoe UI" w:cs="Segoe UI"/>
          <w:sz w:val="24"/>
          <w:szCs w:val="24"/>
        </w:rPr>
        <w:t xml:space="preserve"> сведений Единого государственного реестра недвижимости</w:t>
      </w:r>
      <w:r w:rsidR="000C566B" w:rsidRPr="00955451">
        <w:rPr>
          <w:rFonts w:ascii="Segoe UI" w:hAnsi="Segoe UI" w:cs="Segoe UI"/>
          <w:sz w:val="24"/>
          <w:szCs w:val="24"/>
        </w:rPr>
        <w:t xml:space="preserve"> (ЕГРН)</w:t>
      </w:r>
      <w:r w:rsidR="00687492" w:rsidRPr="00955451">
        <w:rPr>
          <w:rFonts w:ascii="Segoe UI" w:hAnsi="Segoe UI" w:cs="Segoe UI"/>
          <w:sz w:val="24"/>
          <w:szCs w:val="24"/>
        </w:rPr>
        <w:t xml:space="preserve"> над сведениями государственного лесного реестра</w:t>
      </w:r>
      <w:r w:rsidR="00052710" w:rsidRPr="00955451">
        <w:rPr>
          <w:rFonts w:ascii="Segoe UI" w:hAnsi="Segoe UI" w:cs="Segoe UI"/>
          <w:sz w:val="24"/>
          <w:szCs w:val="24"/>
        </w:rPr>
        <w:t xml:space="preserve"> (ГЛР)</w:t>
      </w:r>
      <w:r w:rsidR="00687492" w:rsidRPr="00955451">
        <w:rPr>
          <w:rFonts w:ascii="Segoe UI" w:hAnsi="Segoe UI" w:cs="Segoe UI"/>
          <w:sz w:val="24"/>
          <w:szCs w:val="24"/>
        </w:rPr>
        <w:t xml:space="preserve"> при</w:t>
      </w:r>
      <w:r w:rsidR="00052710" w:rsidRPr="00955451">
        <w:rPr>
          <w:rFonts w:ascii="Segoe UI" w:hAnsi="Segoe UI" w:cs="Segoe UI"/>
          <w:sz w:val="24"/>
          <w:szCs w:val="24"/>
        </w:rPr>
        <w:t xml:space="preserve"> сопоставлении участков, отнесенных в ЕГРН к категории «земли промышленности и </w:t>
      </w:r>
      <w:r w:rsidR="001969F9" w:rsidRPr="00955451">
        <w:rPr>
          <w:rFonts w:ascii="Segoe UI" w:hAnsi="Segoe UI" w:cs="Segoe UI"/>
          <w:sz w:val="24"/>
          <w:szCs w:val="24"/>
        </w:rPr>
        <w:t>земли иного специального назначения</w:t>
      </w:r>
      <w:r w:rsidR="00052710" w:rsidRPr="00955451">
        <w:rPr>
          <w:rFonts w:ascii="Segoe UI" w:hAnsi="Segoe UI" w:cs="Segoe UI"/>
          <w:sz w:val="24"/>
          <w:szCs w:val="24"/>
        </w:rPr>
        <w:t>»</w:t>
      </w:r>
      <w:r w:rsidR="001969F9" w:rsidRPr="00955451">
        <w:rPr>
          <w:rFonts w:ascii="Segoe UI" w:hAnsi="Segoe UI" w:cs="Segoe UI"/>
          <w:sz w:val="24"/>
          <w:szCs w:val="24"/>
        </w:rPr>
        <w:t xml:space="preserve">, а в соответствии с </w:t>
      </w:r>
      <w:r w:rsidR="005B487C" w:rsidRPr="00955451">
        <w:rPr>
          <w:rFonts w:ascii="Segoe UI" w:hAnsi="Segoe UI" w:cs="Segoe UI"/>
          <w:sz w:val="24"/>
          <w:szCs w:val="24"/>
        </w:rPr>
        <w:t>материалами</w:t>
      </w:r>
      <w:r w:rsidR="001969F9" w:rsidRPr="00955451">
        <w:rPr>
          <w:rFonts w:ascii="Segoe UI" w:hAnsi="Segoe UI" w:cs="Segoe UI"/>
          <w:sz w:val="24"/>
          <w:szCs w:val="24"/>
        </w:rPr>
        <w:t xml:space="preserve"> ГЛР</w:t>
      </w:r>
      <w:r w:rsidR="005B487C" w:rsidRPr="00955451">
        <w:rPr>
          <w:rFonts w:ascii="Segoe UI" w:hAnsi="Segoe UI" w:cs="Segoe UI"/>
          <w:sz w:val="24"/>
          <w:szCs w:val="24"/>
        </w:rPr>
        <w:t>,</w:t>
      </w:r>
      <w:r w:rsidR="001969F9" w:rsidRPr="00955451">
        <w:rPr>
          <w:rFonts w:ascii="Segoe UI" w:hAnsi="Segoe UI" w:cs="Segoe UI"/>
          <w:sz w:val="24"/>
          <w:szCs w:val="24"/>
        </w:rPr>
        <w:t xml:space="preserve"> расположенными на землях лесного фонда, </w:t>
      </w:r>
      <w:r w:rsidRPr="00955451">
        <w:rPr>
          <w:rFonts w:ascii="Segoe UI" w:hAnsi="Segoe UI" w:cs="Segoe UI"/>
          <w:sz w:val="24"/>
          <w:szCs w:val="24"/>
        </w:rPr>
        <w:t xml:space="preserve">является наличие </w:t>
      </w:r>
      <w:r w:rsidR="000C566B" w:rsidRPr="00955451">
        <w:rPr>
          <w:rFonts w:ascii="Segoe UI" w:hAnsi="Segoe UI" w:cs="Segoe UI"/>
          <w:sz w:val="24"/>
          <w:szCs w:val="24"/>
        </w:rPr>
        <w:t xml:space="preserve">зарегистрированных в ЕГРН </w:t>
      </w:r>
      <w:r w:rsidRPr="00955451">
        <w:rPr>
          <w:rFonts w:ascii="Segoe UI" w:hAnsi="Segoe UI" w:cs="Segoe UI"/>
          <w:sz w:val="24"/>
          <w:szCs w:val="24"/>
        </w:rPr>
        <w:t xml:space="preserve">прав на </w:t>
      </w:r>
      <w:r w:rsidR="000C566B" w:rsidRPr="00955451">
        <w:rPr>
          <w:rFonts w:ascii="Segoe UI" w:hAnsi="Segoe UI" w:cs="Segoe UI"/>
          <w:sz w:val="24"/>
          <w:szCs w:val="24"/>
        </w:rPr>
        <w:t>объекты недвижимости, расположенные на таких участках.</w:t>
      </w:r>
    </w:p>
    <w:p w:rsidR="00687492" w:rsidRPr="00955451" w:rsidRDefault="000C566B" w:rsidP="007E6816">
      <w:pPr>
        <w:spacing w:after="0" w:line="240" w:lineRule="auto"/>
        <w:ind w:right="-1" w:firstLine="709"/>
        <w:jc w:val="both"/>
        <w:rPr>
          <w:rFonts w:ascii="Segoe UI" w:hAnsi="Segoe UI" w:cs="Segoe UI"/>
          <w:sz w:val="24"/>
          <w:szCs w:val="24"/>
        </w:rPr>
      </w:pPr>
      <w:r w:rsidRPr="00955451">
        <w:rPr>
          <w:rFonts w:ascii="Segoe UI" w:hAnsi="Segoe UI" w:cs="Segoe UI"/>
          <w:sz w:val="24"/>
          <w:szCs w:val="24"/>
        </w:rPr>
        <w:t>Из п</w:t>
      </w:r>
      <w:r w:rsidR="00687492" w:rsidRPr="00955451">
        <w:rPr>
          <w:rFonts w:ascii="Segoe UI" w:hAnsi="Segoe UI" w:cs="Segoe UI"/>
          <w:sz w:val="24"/>
          <w:szCs w:val="24"/>
        </w:rPr>
        <w:t xml:space="preserve">ервично </w:t>
      </w:r>
      <w:r w:rsidRPr="00955451">
        <w:rPr>
          <w:rFonts w:ascii="Segoe UI" w:hAnsi="Segoe UI" w:cs="Segoe UI"/>
          <w:sz w:val="24"/>
          <w:szCs w:val="24"/>
        </w:rPr>
        <w:t>рассмотренных 78 земельных участков на группе однозначное решение о приоритете сведений ЕГРН</w:t>
      </w:r>
      <w:r w:rsidR="001969F9" w:rsidRPr="00955451">
        <w:rPr>
          <w:rFonts w:ascii="Segoe UI" w:hAnsi="Segoe UI" w:cs="Segoe UI"/>
          <w:sz w:val="24"/>
          <w:szCs w:val="24"/>
        </w:rPr>
        <w:t xml:space="preserve"> принято</w:t>
      </w:r>
      <w:r w:rsidRPr="00955451">
        <w:rPr>
          <w:rFonts w:ascii="Segoe UI" w:hAnsi="Segoe UI" w:cs="Segoe UI"/>
          <w:sz w:val="24"/>
          <w:szCs w:val="24"/>
        </w:rPr>
        <w:t xml:space="preserve"> только в отношении 17 участков.</w:t>
      </w:r>
    </w:p>
    <w:p w:rsidR="000C566B" w:rsidRPr="00955451" w:rsidRDefault="000C566B" w:rsidP="007E6816">
      <w:pPr>
        <w:spacing w:after="0" w:line="240" w:lineRule="auto"/>
        <w:ind w:right="-1" w:firstLine="709"/>
        <w:jc w:val="both"/>
        <w:rPr>
          <w:rFonts w:ascii="Segoe UI" w:hAnsi="Segoe UI" w:cs="Segoe UI"/>
          <w:sz w:val="24"/>
          <w:szCs w:val="24"/>
        </w:rPr>
      </w:pPr>
      <w:r w:rsidRPr="00955451">
        <w:rPr>
          <w:rFonts w:ascii="Segoe UI" w:hAnsi="Segoe UI" w:cs="Segoe UI"/>
          <w:sz w:val="24"/>
          <w:szCs w:val="24"/>
        </w:rPr>
        <w:t>По остальным участкам требуется проведе</w:t>
      </w:r>
      <w:r w:rsidR="001969F9" w:rsidRPr="00955451">
        <w:rPr>
          <w:rFonts w:ascii="Segoe UI" w:hAnsi="Segoe UI" w:cs="Segoe UI"/>
          <w:sz w:val="24"/>
          <w:szCs w:val="24"/>
        </w:rPr>
        <w:t>ние дополнительных мероприятий и уточнение информации как по самим земельным участкам, так и по наличию на участках зданий или сооружений. П</w:t>
      </w:r>
      <w:r w:rsidRPr="00955451">
        <w:rPr>
          <w:rFonts w:ascii="Segoe UI" w:hAnsi="Segoe UI" w:cs="Segoe UI"/>
          <w:sz w:val="24"/>
          <w:szCs w:val="24"/>
        </w:rPr>
        <w:t>ринятие решений отложено до следующего заседания.</w:t>
      </w:r>
    </w:p>
    <w:p w:rsidR="004A045B" w:rsidRDefault="004A045B" w:rsidP="00FF3B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45B" w:rsidRPr="007E6816" w:rsidRDefault="007E6816" w:rsidP="00FF3B80">
      <w:pPr>
        <w:spacing w:after="0" w:line="240" w:lineRule="auto"/>
        <w:ind w:right="-1" w:firstLine="709"/>
        <w:jc w:val="right"/>
        <w:rPr>
          <w:rFonts w:ascii="Segoe UI" w:hAnsi="Segoe UI" w:cs="Segoe UI"/>
          <w:sz w:val="24"/>
          <w:szCs w:val="24"/>
        </w:rPr>
      </w:pPr>
      <w:r w:rsidRPr="007E6816">
        <w:rPr>
          <w:rFonts w:ascii="Segoe UI" w:hAnsi="Segoe UI" w:cs="Segoe UI"/>
          <w:sz w:val="24"/>
          <w:szCs w:val="24"/>
        </w:rPr>
        <w:t>Материал подготовлен пресс-службой</w:t>
      </w:r>
    </w:p>
    <w:p w:rsidR="007E6816" w:rsidRPr="007E6816" w:rsidRDefault="007E6816" w:rsidP="00FF3B80">
      <w:pPr>
        <w:spacing w:after="0" w:line="240" w:lineRule="auto"/>
        <w:ind w:right="-1" w:firstLine="709"/>
        <w:jc w:val="right"/>
        <w:rPr>
          <w:rFonts w:ascii="Segoe UI" w:hAnsi="Segoe UI" w:cs="Segoe UI"/>
          <w:sz w:val="24"/>
          <w:szCs w:val="24"/>
        </w:rPr>
      </w:pPr>
      <w:r w:rsidRPr="007E6816"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sectPr w:rsidR="007E6816" w:rsidRPr="007E6816" w:rsidSect="00FF3B80">
      <w:headerReference w:type="default" r:id="rId6"/>
      <w:headerReference w:type="first" r:id="rId7"/>
      <w:pgSz w:w="11906" w:h="16838"/>
      <w:pgMar w:top="568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EF" w:rsidRDefault="00C439EF" w:rsidP="0009666C">
      <w:pPr>
        <w:spacing w:after="0" w:line="240" w:lineRule="auto"/>
      </w:pPr>
      <w:r>
        <w:separator/>
      </w:r>
    </w:p>
  </w:endnote>
  <w:endnote w:type="continuationSeparator" w:id="1">
    <w:p w:rsidR="00C439EF" w:rsidRDefault="00C439EF" w:rsidP="0009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EF" w:rsidRDefault="00C439EF" w:rsidP="0009666C">
      <w:pPr>
        <w:spacing w:after="0" w:line="240" w:lineRule="auto"/>
      </w:pPr>
      <w:r>
        <w:separator/>
      </w:r>
    </w:p>
  </w:footnote>
  <w:footnote w:type="continuationSeparator" w:id="1">
    <w:p w:rsidR="00C439EF" w:rsidRDefault="00C439EF" w:rsidP="0009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85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9666C" w:rsidRPr="0009666C" w:rsidRDefault="00924A9E" w:rsidP="0009666C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9666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09666C" w:rsidRPr="0009666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9666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3783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9666C">
          <w:rPr>
            <w:rFonts w:ascii="Times New Roman" w:hAnsi="Times New Roman" w:cs="Times New Roman"/>
            <w:sz w:val="16"/>
            <w:szCs w:val="16"/>
          </w:rPr>
          <w:fldChar w:fldCharType="end"/>
        </w:r>
      </w:p>
      <w:p w:rsidR="0009666C" w:rsidRPr="0009666C" w:rsidRDefault="00924A9E" w:rsidP="0009666C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80" w:rsidRPr="00FF3B80" w:rsidRDefault="00FF3B80" w:rsidP="00FF3B80">
    <w:pPr>
      <w:rPr>
        <w:rFonts w:ascii="Segoe UI" w:hAnsi="Segoe UI" w:cs="Segoe UI"/>
        <w:b/>
        <w:noProof/>
        <w:sz w:val="32"/>
        <w:szCs w:val="32"/>
        <w:lang w:val="en-US"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4D5"/>
    <w:rsid w:val="00052710"/>
    <w:rsid w:val="00086D9A"/>
    <w:rsid w:val="0009666C"/>
    <w:rsid w:val="000C566B"/>
    <w:rsid w:val="001167F3"/>
    <w:rsid w:val="001969F9"/>
    <w:rsid w:val="001B0103"/>
    <w:rsid w:val="001C3F65"/>
    <w:rsid w:val="00221553"/>
    <w:rsid w:val="002702F9"/>
    <w:rsid w:val="002923AF"/>
    <w:rsid w:val="00327343"/>
    <w:rsid w:val="00334D0D"/>
    <w:rsid w:val="00373C1F"/>
    <w:rsid w:val="00415DB3"/>
    <w:rsid w:val="00427911"/>
    <w:rsid w:val="00487086"/>
    <w:rsid w:val="004A045B"/>
    <w:rsid w:val="004E64B7"/>
    <w:rsid w:val="004F14D5"/>
    <w:rsid w:val="00537831"/>
    <w:rsid w:val="005B487C"/>
    <w:rsid w:val="00687492"/>
    <w:rsid w:val="007424E1"/>
    <w:rsid w:val="007D0974"/>
    <w:rsid w:val="007E6816"/>
    <w:rsid w:val="00860264"/>
    <w:rsid w:val="008E0E0C"/>
    <w:rsid w:val="00924A9E"/>
    <w:rsid w:val="00955451"/>
    <w:rsid w:val="00987395"/>
    <w:rsid w:val="009A65C9"/>
    <w:rsid w:val="009F7F54"/>
    <w:rsid w:val="00A415E5"/>
    <w:rsid w:val="00AD5BE4"/>
    <w:rsid w:val="00B8787B"/>
    <w:rsid w:val="00BE25F0"/>
    <w:rsid w:val="00C14428"/>
    <w:rsid w:val="00C439EF"/>
    <w:rsid w:val="00C52CD1"/>
    <w:rsid w:val="00C659B8"/>
    <w:rsid w:val="00C7638F"/>
    <w:rsid w:val="00E814CD"/>
    <w:rsid w:val="00E9039A"/>
    <w:rsid w:val="00E905EF"/>
    <w:rsid w:val="00F47BD1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66C"/>
  </w:style>
  <w:style w:type="paragraph" w:styleId="a5">
    <w:name w:val="footer"/>
    <w:basedOn w:val="a"/>
    <w:link w:val="a6"/>
    <w:uiPriority w:val="99"/>
    <w:semiHidden/>
    <w:unhideWhenUsed/>
    <w:rsid w:val="000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66C"/>
  </w:style>
  <w:style w:type="paragraph" w:styleId="a7">
    <w:name w:val="Balloon Text"/>
    <w:basedOn w:val="a"/>
    <w:link w:val="a8"/>
    <w:uiPriority w:val="99"/>
    <w:semiHidden/>
    <w:unhideWhenUsed/>
    <w:rsid w:val="0005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172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085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973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558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060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005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468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5067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104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317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115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318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044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9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975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1422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566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7142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567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6867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492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473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057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5114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445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492">
          <w:marLeft w:val="0"/>
          <w:marRight w:val="0"/>
          <w:marTop w:val="251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670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147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197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4575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56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912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140">
          <w:marLeft w:val="0"/>
          <w:marRight w:val="0"/>
          <w:marTop w:val="251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541">
          <w:marLeft w:val="234"/>
          <w:marRight w:val="234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333">
                  <w:marLeft w:val="0"/>
                  <w:marRight w:val="0"/>
                  <w:marTop w:val="25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cp:keywords/>
  <dc:description/>
  <cp:lastModifiedBy>Yurkina</cp:lastModifiedBy>
  <cp:revision>7</cp:revision>
  <cp:lastPrinted>2019-03-14T11:43:00Z</cp:lastPrinted>
  <dcterms:created xsi:type="dcterms:W3CDTF">2019-03-15T07:35:00Z</dcterms:created>
  <dcterms:modified xsi:type="dcterms:W3CDTF">2019-03-18T07:50:00Z</dcterms:modified>
</cp:coreProperties>
</file>