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7A204E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7A204E" w:rsidRDefault="005F737A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22.09.2021 г. № 31</w:t>
      </w:r>
      <w:r w:rsidR="00D3651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7A204E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A204E" w:rsidRPr="00FA6761" w:rsidRDefault="007A436D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проекта</w:t>
      </w:r>
      <w:r w:rsidR="00FA6761" w:rsidRPr="00FA6761">
        <w:rPr>
          <w:rFonts w:ascii="Times New Roman" w:hAnsi="Times New Roman"/>
          <w:b/>
        </w:rPr>
        <w:t xml:space="preserve"> межевания территории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6761" w:rsidRPr="00FA6761" w:rsidRDefault="00FA6761" w:rsidP="00FA6761">
      <w:pPr>
        <w:rPr>
          <w:rFonts w:ascii="Times New Roman" w:hAnsi="Times New Roman"/>
          <w:sz w:val="24"/>
          <w:szCs w:val="24"/>
        </w:rPr>
      </w:pPr>
      <w:r w:rsidRPr="00FA6761">
        <w:rPr>
          <w:rFonts w:ascii="Times New Roman" w:hAnsi="Times New Roman"/>
          <w:sz w:val="24"/>
          <w:szCs w:val="24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Федерации», статьями 45, 46 Градостроительного кодекса Российской Федерации, результатов публичных слушаний</w:t>
      </w:r>
    </w:p>
    <w:p w:rsidR="00D36513" w:rsidRDefault="00FA6761" w:rsidP="00FA676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FA6761" w:rsidRDefault="007A436D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F737A">
        <w:rPr>
          <w:rFonts w:ascii="Times New Roman" w:hAnsi="Times New Roman"/>
          <w:bCs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1.Утвердить проект</w:t>
      </w:r>
      <w:r w:rsidR="00FA6761" w:rsidRPr="00FA6761">
        <w:rPr>
          <w:rFonts w:ascii="Times New Roman" w:hAnsi="Times New Roman"/>
          <w:bCs/>
          <w:sz w:val="24"/>
          <w:szCs w:val="24"/>
        </w:rPr>
        <w:t xml:space="preserve"> межевания</w:t>
      </w:r>
      <w:r w:rsidRPr="007A436D">
        <w:t xml:space="preserve"> </w:t>
      </w:r>
      <w:r w:rsidRPr="007A436D">
        <w:rPr>
          <w:rFonts w:ascii="Times New Roman" w:hAnsi="Times New Roman"/>
          <w:bCs/>
          <w:sz w:val="24"/>
          <w:szCs w:val="24"/>
        </w:rPr>
        <w:t>территории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5F737A" w:rsidRDefault="005F737A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737A" w:rsidRPr="005F737A" w:rsidRDefault="005F737A" w:rsidP="005F737A">
      <w:pPr>
        <w:rPr>
          <w:rFonts w:ascii="Times New Roman" w:hAnsi="Times New Roman"/>
          <w:bCs/>
          <w:sz w:val="24"/>
          <w:szCs w:val="24"/>
        </w:rPr>
      </w:pPr>
      <w:r w:rsidRPr="005F737A">
        <w:rPr>
          <w:rFonts w:ascii="Times New Roman" w:hAnsi="Times New Roman"/>
          <w:bCs/>
          <w:sz w:val="24"/>
          <w:szCs w:val="24"/>
        </w:rPr>
        <w:t xml:space="preserve">- проект межевания территории в кадастровом квартале 10:17:0040106,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Советская, д.3. </w:t>
      </w:r>
    </w:p>
    <w:p w:rsidR="007A436D" w:rsidRDefault="007A436D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A6761" w:rsidRPr="00FA6761" w:rsidRDefault="007A436D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FA6761" w:rsidRPr="00FA6761">
        <w:rPr>
          <w:rFonts w:ascii="Times New Roman" w:hAnsi="Times New Roman"/>
          <w:bCs/>
          <w:sz w:val="24"/>
          <w:szCs w:val="24"/>
        </w:rPr>
        <w:t>2.Настоящее постановление подлежит опубликованию в официальном информационном бюллетене «Вестник муниципального образования «Луусалмское сельское поселение» и размещению на официальном сайте поселения.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F3352E" w:rsidRDefault="00F3352E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Луусалмского сельского поселения         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91CDF"/>
    <w:rsid w:val="00202C2D"/>
    <w:rsid w:val="00360627"/>
    <w:rsid w:val="00534773"/>
    <w:rsid w:val="005F737A"/>
    <w:rsid w:val="00725268"/>
    <w:rsid w:val="007A204E"/>
    <w:rsid w:val="007A436D"/>
    <w:rsid w:val="009F59E8"/>
    <w:rsid w:val="00D36513"/>
    <w:rsid w:val="00F3352E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13</cp:revision>
  <cp:lastPrinted>2021-09-22T14:00:00Z</cp:lastPrinted>
  <dcterms:created xsi:type="dcterms:W3CDTF">2018-11-30T09:20:00Z</dcterms:created>
  <dcterms:modified xsi:type="dcterms:W3CDTF">2021-09-22T14:00:00Z</dcterms:modified>
</cp:coreProperties>
</file>